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6EE6B" w14:textId="77777777" w:rsidR="007E4CB5" w:rsidRPr="00E93E99" w:rsidRDefault="00D20F2C" w:rsidP="007E4CB5">
      <w:pPr>
        <w:autoSpaceDE w:val="0"/>
        <w:autoSpaceDN w:val="0"/>
        <w:rPr>
          <w:rFonts w:cs="Times New Roman"/>
        </w:rPr>
      </w:pPr>
      <w:r w:rsidRPr="00D20F2C">
        <w:rPr>
          <w:b/>
          <w:bCs/>
          <w:lang w:val="en-CA"/>
        </w:rPr>
        <w:drawing>
          <wp:inline distT="0" distB="0" distL="0" distR="0" wp14:anchorId="536583A1" wp14:editId="7877AB40">
            <wp:extent cx="1308100" cy="457200"/>
            <wp:effectExtent l="0" t="0" r="0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53844" w14:textId="77777777" w:rsidR="00D03A70" w:rsidRDefault="00D03A70" w:rsidP="0096462B">
      <w:pPr>
        <w:rPr>
          <w:b/>
          <w:bCs/>
          <w:lang w:val="en-CA"/>
        </w:rPr>
      </w:pPr>
    </w:p>
    <w:p w14:paraId="7B5C67C9" w14:textId="77777777" w:rsidR="0096462B" w:rsidRPr="0096462B" w:rsidRDefault="00D20F2C" w:rsidP="0096462B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SAMPLE </w:t>
      </w:r>
      <w:r w:rsidR="0096462B" w:rsidRPr="0096462B">
        <w:rPr>
          <w:b/>
          <w:bCs/>
          <w:lang w:val="en-CA"/>
        </w:rPr>
        <w:t>Tele</w:t>
      </w:r>
      <w:r w:rsidR="0049383D">
        <w:rPr>
          <w:b/>
          <w:bCs/>
          <w:lang w:val="en-CA"/>
        </w:rPr>
        <w:t>commuting</w:t>
      </w:r>
      <w:r w:rsidR="0096462B" w:rsidRPr="0096462B">
        <w:rPr>
          <w:b/>
          <w:bCs/>
          <w:lang w:val="en-CA"/>
        </w:rPr>
        <w:t xml:space="preserve"> Policy</w:t>
      </w:r>
    </w:p>
    <w:p w14:paraId="2306771E" w14:textId="77777777" w:rsidR="0017049D" w:rsidRDefault="00D20F2C" w:rsidP="00CD678F">
      <w:pPr>
        <w:rPr>
          <w:lang w:val="en-CA"/>
        </w:rPr>
      </w:pPr>
      <w:r>
        <w:rPr>
          <w:lang w:val="en-CA"/>
        </w:rPr>
        <w:t>The company</w:t>
      </w:r>
      <w:r w:rsidR="0049383D" w:rsidRPr="0096462B">
        <w:rPr>
          <w:lang w:val="en-CA"/>
        </w:rPr>
        <w:t xml:space="preserve"> </w:t>
      </w:r>
      <w:r w:rsidR="00754D9D">
        <w:rPr>
          <w:lang w:val="en-CA"/>
        </w:rPr>
        <w:t>offers</w:t>
      </w:r>
      <w:r w:rsidR="0049383D" w:rsidRPr="0096462B">
        <w:rPr>
          <w:lang w:val="en-CA"/>
        </w:rPr>
        <w:t xml:space="preserve"> flexible work arrangement </w:t>
      </w:r>
      <w:r w:rsidR="0049383D">
        <w:rPr>
          <w:lang w:val="en-CA"/>
        </w:rPr>
        <w:t xml:space="preserve">enabling an </w:t>
      </w:r>
      <w:r w:rsidR="0049383D" w:rsidRPr="0096462B">
        <w:rPr>
          <w:lang w:val="en-CA"/>
        </w:rPr>
        <w:t xml:space="preserve">employee </w:t>
      </w:r>
      <w:r w:rsidR="0049383D">
        <w:rPr>
          <w:lang w:val="en-CA"/>
        </w:rPr>
        <w:t xml:space="preserve">to </w:t>
      </w:r>
      <w:r w:rsidR="0049383D" w:rsidRPr="0096462B">
        <w:rPr>
          <w:lang w:val="en-CA"/>
        </w:rPr>
        <w:t>work</w:t>
      </w:r>
      <w:r w:rsidR="0049383D">
        <w:rPr>
          <w:lang w:val="en-CA"/>
        </w:rPr>
        <w:t xml:space="preserve"> at home or </w:t>
      </w:r>
      <w:r w:rsidR="00754D9D">
        <w:rPr>
          <w:lang w:val="en-CA"/>
        </w:rPr>
        <w:t xml:space="preserve">a </w:t>
      </w:r>
      <w:r w:rsidR="0049383D" w:rsidRPr="0096462B">
        <w:rPr>
          <w:lang w:val="en-CA"/>
        </w:rPr>
        <w:t xml:space="preserve">satellite </w:t>
      </w:r>
      <w:r w:rsidR="007B00BC">
        <w:rPr>
          <w:lang w:val="en-CA"/>
        </w:rPr>
        <w:t>agreed-</w:t>
      </w:r>
      <w:r w:rsidR="00754D9D">
        <w:rPr>
          <w:lang w:val="en-CA"/>
        </w:rPr>
        <w:t xml:space="preserve">upon </w:t>
      </w:r>
      <w:r w:rsidR="0049383D" w:rsidRPr="0096462B">
        <w:rPr>
          <w:lang w:val="en-CA"/>
        </w:rPr>
        <w:t xml:space="preserve">location. </w:t>
      </w:r>
      <w:r w:rsidR="00CD678F">
        <w:rPr>
          <w:lang w:val="en-CA"/>
        </w:rPr>
        <w:t xml:space="preserve">Telecommuting </w:t>
      </w:r>
      <w:r w:rsidR="0096462B" w:rsidRPr="0096462B">
        <w:rPr>
          <w:lang w:val="en-CA"/>
        </w:rPr>
        <w:t>does not change the basic terms and</w:t>
      </w:r>
      <w:r w:rsidR="00B32160">
        <w:rPr>
          <w:lang w:val="en-CA"/>
        </w:rPr>
        <w:t xml:space="preserve"> </w:t>
      </w:r>
      <w:r w:rsidR="0096462B" w:rsidRPr="0096462B">
        <w:rPr>
          <w:lang w:val="en-CA"/>
        </w:rPr>
        <w:t>conditions of employment (unless there is a specific agreement to do so).</w:t>
      </w:r>
      <w:r w:rsidR="00C17EEC">
        <w:rPr>
          <w:lang w:val="en-CA"/>
        </w:rPr>
        <w:t xml:space="preserve"> </w:t>
      </w:r>
      <w:r w:rsidR="00CD678F">
        <w:rPr>
          <w:lang w:val="en-CA"/>
        </w:rPr>
        <w:t xml:space="preserve"> A </w:t>
      </w:r>
      <w:r w:rsidR="00506CC8" w:rsidRPr="00CD678F">
        <w:rPr>
          <w:lang w:val="en-CA"/>
        </w:rPr>
        <w:t xml:space="preserve">telecommuting employee </w:t>
      </w:r>
      <w:r w:rsidR="00CD678F">
        <w:rPr>
          <w:lang w:val="en-CA"/>
        </w:rPr>
        <w:t xml:space="preserve">will </w:t>
      </w:r>
      <w:r w:rsidR="00754D9D">
        <w:rPr>
          <w:lang w:val="en-CA"/>
        </w:rPr>
        <w:t>still need</w:t>
      </w:r>
      <w:r w:rsidR="00506CC8" w:rsidRPr="00CD678F">
        <w:rPr>
          <w:lang w:val="en-CA"/>
        </w:rPr>
        <w:t xml:space="preserve"> to follow all other employee policies, processes and any conditions outlined in </w:t>
      </w:r>
      <w:r w:rsidR="00754D9D">
        <w:rPr>
          <w:lang w:val="en-CA"/>
        </w:rPr>
        <w:t>the</w:t>
      </w:r>
      <w:r w:rsidR="00506CC8" w:rsidRPr="00CD678F">
        <w:rPr>
          <w:lang w:val="en-CA"/>
        </w:rPr>
        <w:t xml:space="preserve"> employment agreement</w:t>
      </w:r>
      <w:r w:rsidR="00754D9D">
        <w:rPr>
          <w:lang w:val="en-CA"/>
        </w:rPr>
        <w:t xml:space="preserve"> (</w:t>
      </w:r>
      <w:r w:rsidR="007B00BC">
        <w:rPr>
          <w:lang w:val="en-CA"/>
        </w:rPr>
        <w:t>o</w:t>
      </w:r>
      <w:r w:rsidR="00754D9D">
        <w:rPr>
          <w:lang w:val="en-CA"/>
        </w:rPr>
        <w:t xml:space="preserve">ffer </w:t>
      </w:r>
      <w:r w:rsidR="007B00BC">
        <w:rPr>
          <w:lang w:val="en-CA"/>
        </w:rPr>
        <w:t>l</w:t>
      </w:r>
      <w:r w:rsidR="00754D9D">
        <w:rPr>
          <w:lang w:val="en-CA"/>
        </w:rPr>
        <w:t>etter)</w:t>
      </w:r>
      <w:r w:rsidR="00506CC8" w:rsidRPr="00CD678F">
        <w:rPr>
          <w:lang w:val="en-CA"/>
        </w:rPr>
        <w:t>.</w:t>
      </w:r>
    </w:p>
    <w:p w14:paraId="4A147F5B" w14:textId="77777777" w:rsidR="00B6659C" w:rsidRDefault="00B6659C" w:rsidP="00CD678F">
      <w:pPr>
        <w:rPr>
          <w:lang w:val="en-CA"/>
        </w:rPr>
      </w:pPr>
    </w:p>
    <w:p w14:paraId="0F66AE83" w14:textId="77777777" w:rsidR="00B6659C" w:rsidRPr="00B6659C" w:rsidRDefault="00B6659C" w:rsidP="00B6659C">
      <w:pPr>
        <w:rPr>
          <w:lang w:val="en-CA"/>
        </w:rPr>
      </w:pPr>
      <w:r w:rsidRPr="00B6659C">
        <w:rPr>
          <w:lang w:val="en-CA"/>
        </w:rPr>
        <w:t>Telecommuting is not designed to replace chil</w:t>
      </w:r>
      <w:r>
        <w:rPr>
          <w:lang w:val="en-CA"/>
        </w:rPr>
        <w:t>dcare or eldercare arrangements.</w:t>
      </w:r>
      <w:r w:rsidRPr="00B6659C">
        <w:rPr>
          <w:lang w:val="en-CA"/>
        </w:rPr>
        <w:t xml:space="preserve"> To be successful at telecommuting, employees should communicate to their families </w:t>
      </w:r>
      <w:r w:rsidR="00E81077">
        <w:rPr>
          <w:lang w:val="en-CA"/>
        </w:rPr>
        <w:t xml:space="preserve">and friends </w:t>
      </w:r>
      <w:r w:rsidRPr="00B6659C">
        <w:rPr>
          <w:lang w:val="en-CA"/>
        </w:rPr>
        <w:t xml:space="preserve">that regular work must be completed, </w:t>
      </w:r>
      <w:r>
        <w:rPr>
          <w:lang w:val="en-CA"/>
        </w:rPr>
        <w:t xml:space="preserve">in private. </w:t>
      </w:r>
    </w:p>
    <w:p w14:paraId="71419301" w14:textId="77777777" w:rsidR="007D0FF6" w:rsidRDefault="007D0FF6">
      <w:pPr>
        <w:rPr>
          <w:b/>
          <w:lang w:val="en-CA"/>
        </w:rPr>
      </w:pPr>
    </w:p>
    <w:p w14:paraId="7BB18F23" w14:textId="77777777" w:rsidR="007E4CB5" w:rsidRDefault="00783C64" w:rsidP="007E4CB5">
      <w:pPr>
        <w:rPr>
          <w:b/>
          <w:lang w:val="en-CA"/>
        </w:rPr>
      </w:pPr>
      <w:r>
        <w:rPr>
          <w:b/>
          <w:lang w:val="en-CA"/>
        </w:rPr>
        <w:t>Hours of Work</w:t>
      </w:r>
    </w:p>
    <w:p w14:paraId="65CD22A1" w14:textId="77777777" w:rsidR="00754D9D" w:rsidRPr="007E4CB5" w:rsidRDefault="00754D9D" w:rsidP="007E4CB5">
      <w:pPr>
        <w:pStyle w:val="ListParagraph"/>
        <w:numPr>
          <w:ilvl w:val="0"/>
          <w:numId w:val="19"/>
        </w:numPr>
        <w:rPr>
          <w:lang w:val="en-CA"/>
        </w:rPr>
      </w:pPr>
      <w:r w:rsidRPr="007E4CB5">
        <w:rPr>
          <w:lang w:val="en-CA"/>
        </w:rPr>
        <w:t>Typical work hours are agreed. Any paid overtime, or time off</w:t>
      </w:r>
      <w:r w:rsidR="000805AA" w:rsidRPr="007E4CB5">
        <w:rPr>
          <w:lang w:val="en-CA"/>
        </w:rPr>
        <w:t>/vacation</w:t>
      </w:r>
      <w:r w:rsidRPr="007E4CB5">
        <w:rPr>
          <w:lang w:val="en-CA"/>
        </w:rPr>
        <w:t xml:space="preserve">, needs to be preapproved. </w:t>
      </w:r>
    </w:p>
    <w:p w14:paraId="09B67081" w14:textId="77777777" w:rsidR="007E4CB5" w:rsidRPr="007E4CB5" w:rsidRDefault="0079248B" w:rsidP="00CD678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lang w:val="en-CA"/>
        </w:rPr>
      </w:pPr>
      <w:r w:rsidRPr="00CD678F">
        <w:rPr>
          <w:rFonts w:eastAsia="Times New Roman"/>
        </w:rPr>
        <w:t xml:space="preserve">As the employee is working remotely, highlighting </w:t>
      </w:r>
      <w:r w:rsidR="00754D9D">
        <w:rPr>
          <w:rFonts w:eastAsia="Times New Roman"/>
        </w:rPr>
        <w:t xml:space="preserve">their </w:t>
      </w:r>
      <w:r w:rsidRPr="00CD678F">
        <w:rPr>
          <w:rFonts w:eastAsia="Times New Roman"/>
        </w:rPr>
        <w:t>hours and when they are available becomes very important. All periods not available (e.g. sick, appointments, away) or changes to h</w:t>
      </w:r>
      <w:r w:rsidR="00364D2A" w:rsidRPr="00CD678F">
        <w:rPr>
          <w:rFonts w:eastAsia="Times New Roman"/>
        </w:rPr>
        <w:t>ours</w:t>
      </w:r>
      <w:r w:rsidR="005E44DE" w:rsidRPr="00CD678F">
        <w:rPr>
          <w:rFonts w:eastAsia="Times New Roman"/>
        </w:rPr>
        <w:t>,</w:t>
      </w:r>
      <w:r w:rsidR="00364D2A" w:rsidRPr="00CD678F">
        <w:rPr>
          <w:rFonts w:eastAsia="Times New Roman"/>
        </w:rPr>
        <w:t xml:space="preserve"> should be noted </w:t>
      </w:r>
      <w:r w:rsidR="00754D9D">
        <w:rPr>
          <w:rFonts w:eastAsia="Times New Roman"/>
        </w:rPr>
        <w:t>to their manager</w:t>
      </w:r>
      <w:r w:rsidRPr="00CD678F">
        <w:rPr>
          <w:rFonts w:eastAsia="Times New Roman"/>
        </w:rPr>
        <w:t xml:space="preserve"> via email</w:t>
      </w:r>
      <w:r w:rsidR="007E4CB5">
        <w:rPr>
          <w:rFonts w:eastAsia="Times New Roman"/>
        </w:rPr>
        <w:t xml:space="preserve">, or agreed-upon calendar tool </w:t>
      </w:r>
      <w:proofErr w:type="spellStart"/>
      <w:r w:rsidR="007E4CB5">
        <w:rPr>
          <w:rFonts w:eastAsia="Times New Roman"/>
        </w:rPr>
        <w:t>eg</w:t>
      </w:r>
      <w:proofErr w:type="spellEnd"/>
      <w:r w:rsidR="007E4CB5">
        <w:rPr>
          <w:rFonts w:eastAsia="Times New Roman"/>
        </w:rPr>
        <w:t xml:space="preserve"> </w:t>
      </w:r>
      <w:r w:rsidR="00D20F2C">
        <w:rPr>
          <w:rFonts w:eastAsia="Times New Roman"/>
        </w:rPr>
        <w:t>Outlook</w:t>
      </w:r>
      <w:r w:rsidRPr="00CD678F">
        <w:rPr>
          <w:rFonts w:eastAsia="Times New Roman"/>
        </w:rPr>
        <w:t>.</w:t>
      </w:r>
      <w:r w:rsidR="00AA7D4A">
        <w:rPr>
          <w:rFonts w:eastAsia="Times New Roman"/>
        </w:rPr>
        <w:t xml:space="preserve"> </w:t>
      </w:r>
    </w:p>
    <w:p w14:paraId="3706BB90" w14:textId="77777777" w:rsidR="0079248B" w:rsidRPr="00CD678F" w:rsidRDefault="00AA7D4A" w:rsidP="00CD678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lang w:val="en-CA"/>
        </w:rPr>
      </w:pPr>
      <w:r>
        <w:rPr>
          <w:rFonts w:eastAsia="Times New Roman"/>
        </w:rPr>
        <w:t xml:space="preserve">If </w:t>
      </w:r>
      <w:r w:rsidR="007E4CB5">
        <w:rPr>
          <w:rFonts w:eastAsia="Times New Roman"/>
        </w:rPr>
        <w:t>client-facing</w:t>
      </w:r>
      <w:r w:rsidR="000805AA">
        <w:rPr>
          <w:rFonts w:eastAsia="Times New Roman"/>
        </w:rPr>
        <w:t>, arrange for a back-up and advise them you are away.</w:t>
      </w:r>
    </w:p>
    <w:p w14:paraId="18564DB8" w14:textId="77777777" w:rsidR="00CD678F" w:rsidRPr="005E44DE" w:rsidRDefault="00B6659C" w:rsidP="00EB2EB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</w:t>
      </w:r>
      <w:r w:rsidR="00754D9D">
        <w:rPr>
          <w:lang w:val="en-CA"/>
        </w:rPr>
        <w:t xml:space="preserve">uring a typical day an </w:t>
      </w:r>
      <w:r w:rsidR="00EB2EB2">
        <w:rPr>
          <w:lang w:val="en-CA"/>
        </w:rPr>
        <w:t xml:space="preserve">employee can take appropriate breaks. </w:t>
      </w:r>
    </w:p>
    <w:p w14:paraId="41F04D7B" w14:textId="77777777" w:rsidR="00CD678F" w:rsidRDefault="00CD678F" w:rsidP="0096462B">
      <w:pPr>
        <w:rPr>
          <w:b/>
          <w:lang w:val="en-CA"/>
        </w:rPr>
      </w:pPr>
    </w:p>
    <w:p w14:paraId="3AD94605" w14:textId="77777777" w:rsidR="0096462B" w:rsidRPr="0096462B" w:rsidRDefault="0096462B" w:rsidP="0096462B">
      <w:pPr>
        <w:rPr>
          <w:b/>
          <w:bCs/>
          <w:lang w:val="en-CA"/>
        </w:rPr>
      </w:pPr>
      <w:r w:rsidRPr="0096462B">
        <w:rPr>
          <w:b/>
          <w:bCs/>
          <w:lang w:val="en-CA"/>
        </w:rPr>
        <w:t xml:space="preserve">Office </w:t>
      </w:r>
      <w:r w:rsidR="00992906">
        <w:rPr>
          <w:b/>
          <w:bCs/>
          <w:lang w:val="en-CA"/>
        </w:rPr>
        <w:t>Space</w:t>
      </w:r>
    </w:p>
    <w:p w14:paraId="3C5FFB98" w14:textId="77777777" w:rsidR="00992906" w:rsidRPr="00992906" w:rsidRDefault="00992906" w:rsidP="00992906">
      <w:pPr>
        <w:rPr>
          <w:lang w:val="en-CA"/>
        </w:rPr>
      </w:pPr>
      <w:r w:rsidRPr="00992906">
        <w:rPr>
          <w:lang w:val="en-CA"/>
        </w:rPr>
        <w:t>Individuals who telecommute will be responsible for establishing a safe and appropriate</w:t>
      </w:r>
    </w:p>
    <w:p w14:paraId="4943BE86" w14:textId="77777777" w:rsidR="0096462B" w:rsidRPr="00506CC8" w:rsidRDefault="00992906" w:rsidP="00992906">
      <w:pPr>
        <w:rPr>
          <w:lang w:val="en-CA"/>
        </w:rPr>
      </w:pPr>
      <w:r w:rsidRPr="00091A25">
        <w:rPr>
          <w:lang w:val="en-CA"/>
        </w:rPr>
        <w:t xml:space="preserve">work environment within their home or other off-site location. </w:t>
      </w:r>
    </w:p>
    <w:p w14:paraId="46F0FF62" w14:textId="77777777" w:rsidR="00992906" w:rsidRPr="00992906" w:rsidRDefault="00CB4E3F" w:rsidP="00CB4E3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992906">
        <w:rPr>
          <w:lang w:val="en-CA"/>
        </w:rPr>
        <w:t>The employee needs to provide the exact location (full street address) where</w:t>
      </w:r>
      <w:r w:rsidR="00352C51" w:rsidRPr="00992906">
        <w:rPr>
          <w:lang w:val="en-CA"/>
        </w:rPr>
        <w:t xml:space="preserve"> </w:t>
      </w:r>
      <w:r w:rsidR="005E44DE">
        <w:rPr>
          <w:lang w:val="en-CA"/>
        </w:rPr>
        <w:t>he or she</w:t>
      </w:r>
      <w:r w:rsidR="00352C51" w:rsidRPr="00992906">
        <w:rPr>
          <w:lang w:val="en-CA"/>
        </w:rPr>
        <w:t xml:space="preserve"> will </w:t>
      </w:r>
      <w:r w:rsidR="000805AA">
        <w:rPr>
          <w:lang w:val="en-CA"/>
        </w:rPr>
        <w:t xml:space="preserve">normally </w:t>
      </w:r>
      <w:r w:rsidR="00352C51" w:rsidRPr="00992906">
        <w:rPr>
          <w:lang w:val="en-CA"/>
        </w:rPr>
        <w:t>be working</w:t>
      </w:r>
      <w:r w:rsidR="000805AA">
        <w:rPr>
          <w:lang w:val="en-CA"/>
        </w:rPr>
        <w:t>,</w:t>
      </w:r>
      <w:r w:rsidR="00EB2EB2">
        <w:rPr>
          <w:lang w:val="en-CA"/>
        </w:rPr>
        <w:t xml:space="preserve"> if different than their </w:t>
      </w:r>
      <w:r w:rsidR="000805AA">
        <w:rPr>
          <w:lang w:val="en-CA"/>
        </w:rPr>
        <w:t>home address provided for payroll purposes</w:t>
      </w:r>
      <w:r w:rsidR="00352C51" w:rsidRPr="00992906">
        <w:rPr>
          <w:lang w:val="en-CA"/>
        </w:rPr>
        <w:t>.</w:t>
      </w:r>
    </w:p>
    <w:p w14:paraId="2682313D" w14:textId="77777777" w:rsidR="0017049D" w:rsidRPr="00992906" w:rsidRDefault="00CB4E3F" w:rsidP="00CB4E3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992906">
        <w:rPr>
          <w:lang w:val="en-CA"/>
        </w:rPr>
        <w:t xml:space="preserve">The employee will need to ensure their workspace (home office) does not violate municipal or fire regulations and </w:t>
      </w:r>
      <w:r w:rsidR="000805AA">
        <w:rPr>
          <w:lang w:val="en-CA"/>
        </w:rPr>
        <w:t xml:space="preserve">has </w:t>
      </w:r>
      <w:r w:rsidRPr="00992906">
        <w:rPr>
          <w:lang w:val="en-CA"/>
        </w:rPr>
        <w:t xml:space="preserve">adequate liability </w:t>
      </w:r>
      <w:r w:rsidR="00EB2EB2">
        <w:rPr>
          <w:lang w:val="en-CA"/>
        </w:rPr>
        <w:t xml:space="preserve">(e.g. $1 Million) </w:t>
      </w:r>
      <w:r w:rsidRPr="00992906">
        <w:rPr>
          <w:lang w:val="en-CA"/>
        </w:rPr>
        <w:t xml:space="preserve">and property insurance coverage </w:t>
      </w:r>
      <w:r w:rsidR="000805AA">
        <w:rPr>
          <w:lang w:val="en-CA"/>
        </w:rPr>
        <w:t xml:space="preserve">and that it </w:t>
      </w:r>
      <w:r w:rsidRPr="00992906">
        <w:rPr>
          <w:lang w:val="en-CA"/>
        </w:rPr>
        <w:t>is maintained</w:t>
      </w:r>
      <w:r w:rsidR="00992906">
        <w:rPr>
          <w:lang w:val="en-CA"/>
        </w:rPr>
        <w:t>.</w:t>
      </w:r>
    </w:p>
    <w:p w14:paraId="6BA7B472" w14:textId="77777777" w:rsidR="00CB4E3F" w:rsidRPr="00506CC8" w:rsidRDefault="00EB2EB2" w:rsidP="00CB4E3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</w:t>
      </w:r>
      <w:r w:rsidR="00992906">
        <w:rPr>
          <w:rFonts w:eastAsia="Times New Roman"/>
        </w:rPr>
        <w:t>ny</w:t>
      </w:r>
      <w:r w:rsidR="00CB4E3F" w:rsidRPr="00506CC8">
        <w:rPr>
          <w:rFonts w:eastAsia="Times New Roman"/>
        </w:rPr>
        <w:t xml:space="preserve"> required equipment</w:t>
      </w:r>
      <w:r w:rsidR="00992906">
        <w:rPr>
          <w:rFonts w:eastAsia="Times New Roman"/>
        </w:rPr>
        <w:t>,</w:t>
      </w:r>
      <w:r w:rsidR="00CB4E3F" w:rsidRPr="00506CC8">
        <w:rPr>
          <w:rFonts w:eastAsia="Times New Roman"/>
        </w:rPr>
        <w:t xml:space="preserve"> supplies</w:t>
      </w:r>
      <w:r w:rsidR="009E2298">
        <w:rPr>
          <w:rFonts w:eastAsia="Times New Roman"/>
        </w:rPr>
        <w:t xml:space="preserve"> </w:t>
      </w:r>
      <w:r>
        <w:rPr>
          <w:rFonts w:eastAsia="Times New Roman"/>
        </w:rPr>
        <w:t xml:space="preserve">will be provided and remains the property of the company. </w:t>
      </w:r>
      <w:r w:rsidR="000805AA">
        <w:rPr>
          <w:rFonts w:eastAsia="Times New Roman"/>
        </w:rPr>
        <w:t>The equipment will be kept secure and in working condition.</w:t>
      </w:r>
    </w:p>
    <w:p w14:paraId="1BC2579A" w14:textId="77777777" w:rsidR="005E44DE" w:rsidRPr="00EB2EB2" w:rsidRDefault="00992906" w:rsidP="00EB2EB2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A telecommuter </w:t>
      </w:r>
      <w:r w:rsidRPr="00506CC8">
        <w:rPr>
          <w:lang w:val="en-CA"/>
        </w:rPr>
        <w:t xml:space="preserve">working at home will require a suitable area to set up an office. Ideally a separate room </w:t>
      </w:r>
      <w:r w:rsidR="000805AA">
        <w:rPr>
          <w:lang w:val="en-CA"/>
        </w:rPr>
        <w:t xml:space="preserve">or space </w:t>
      </w:r>
      <w:r w:rsidRPr="00506CC8">
        <w:rPr>
          <w:lang w:val="en-CA"/>
        </w:rPr>
        <w:t xml:space="preserve">dedicated for work as a quiet, private area, which also signals they are "at work". </w:t>
      </w:r>
      <w:r w:rsidR="00D20F2C">
        <w:rPr>
          <w:lang w:val="en-CA"/>
        </w:rPr>
        <w:t>The company</w:t>
      </w:r>
      <w:r w:rsidR="005E44DE">
        <w:rPr>
          <w:lang w:val="en-CA"/>
        </w:rPr>
        <w:t xml:space="preserve"> </w:t>
      </w:r>
      <w:r w:rsidR="005E44DE" w:rsidRPr="00091A25">
        <w:rPr>
          <w:lang w:val="en-CA"/>
        </w:rPr>
        <w:t xml:space="preserve">is not responsible for </w:t>
      </w:r>
      <w:r w:rsidR="006C78FE">
        <w:rPr>
          <w:lang w:val="en-CA"/>
        </w:rPr>
        <w:t xml:space="preserve">any </w:t>
      </w:r>
      <w:r w:rsidR="005E44DE" w:rsidRPr="00091A25">
        <w:rPr>
          <w:lang w:val="en-CA"/>
        </w:rPr>
        <w:t>costs associated with initial setup or</w:t>
      </w:r>
      <w:r w:rsidR="005E44DE">
        <w:rPr>
          <w:lang w:val="en-CA"/>
        </w:rPr>
        <w:t xml:space="preserve"> </w:t>
      </w:r>
      <w:r w:rsidR="005E44DE" w:rsidRPr="00091A25">
        <w:rPr>
          <w:lang w:val="en-CA"/>
        </w:rPr>
        <w:t>ongoing maintenance of an employee's home office or work area</w:t>
      </w:r>
      <w:r w:rsidR="009E2298">
        <w:rPr>
          <w:lang w:val="en-CA"/>
        </w:rPr>
        <w:t>.</w:t>
      </w:r>
      <w:r w:rsidR="00EB2EB2">
        <w:rPr>
          <w:lang w:val="en-CA"/>
        </w:rPr>
        <w:t xml:space="preserve"> </w:t>
      </w:r>
    </w:p>
    <w:p w14:paraId="09A76EDD" w14:textId="77777777" w:rsidR="00F81E09" w:rsidRPr="00F81E09" w:rsidRDefault="00091A25" w:rsidP="00F81E09">
      <w:pPr>
        <w:pStyle w:val="ListParagraph"/>
        <w:numPr>
          <w:ilvl w:val="0"/>
          <w:numId w:val="4"/>
        </w:numPr>
        <w:rPr>
          <w:lang w:val="en-CA"/>
        </w:rPr>
      </w:pPr>
      <w:r w:rsidRPr="00F81E09">
        <w:rPr>
          <w:lang w:val="en-CA"/>
        </w:rPr>
        <w:t xml:space="preserve">Employees need to set up a work </w:t>
      </w:r>
      <w:r w:rsidR="000805AA">
        <w:rPr>
          <w:lang w:val="en-CA"/>
        </w:rPr>
        <w:t>area</w:t>
      </w:r>
      <w:r w:rsidRPr="00F81E09">
        <w:rPr>
          <w:lang w:val="en-CA"/>
        </w:rPr>
        <w:t xml:space="preserve"> designed for completion of work in a safe, comfortable and ergonomically correct manner</w:t>
      </w:r>
      <w:r w:rsidR="00796DF9">
        <w:rPr>
          <w:lang w:val="en-CA"/>
        </w:rPr>
        <w:t xml:space="preserve"> to</w:t>
      </w:r>
      <w:r w:rsidR="00F81E09" w:rsidRPr="00F81E09">
        <w:rPr>
          <w:lang w:val="en-CA"/>
        </w:rPr>
        <w:t xml:space="preserve"> reduce injuries.</w:t>
      </w:r>
      <w:r w:rsidR="00EB2EB2" w:rsidRPr="00EB2EB2">
        <w:rPr>
          <w:lang w:val="en-CA"/>
        </w:rPr>
        <w:t xml:space="preserve"> </w:t>
      </w:r>
      <w:r w:rsidR="00EB2EB2">
        <w:rPr>
          <w:lang w:val="en-CA"/>
        </w:rPr>
        <w:t>F</w:t>
      </w:r>
      <w:r w:rsidR="00EB2EB2" w:rsidRPr="00EB2EB2">
        <w:rPr>
          <w:lang w:val="en-CA"/>
        </w:rPr>
        <w:t>urniture would reason</w:t>
      </w:r>
      <w:r w:rsidR="00EB2EB2">
        <w:rPr>
          <w:lang w:val="en-CA"/>
        </w:rPr>
        <w:t xml:space="preserve">ably be found in most homes, </w:t>
      </w:r>
      <w:r w:rsidR="00EB2EB2" w:rsidRPr="00EB2EB2">
        <w:rPr>
          <w:lang w:val="en-CA"/>
        </w:rPr>
        <w:t>suitable for work purposes</w:t>
      </w:r>
      <w:r w:rsidR="00EB2EB2">
        <w:rPr>
          <w:lang w:val="en-CA"/>
        </w:rPr>
        <w:t>.</w:t>
      </w:r>
      <w:r w:rsidR="00EB2EB2" w:rsidRPr="00EB2EB2">
        <w:rPr>
          <w:lang w:val="en-CA"/>
        </w:rPr>
        <w:t xml:space="preserve"> </w:t>
      </w:r>
      <w:r w:rsidR="00EB2EB2">
        <w:rPr>
          <w:lang w:val="en-CA"/>
        </w:rPr>
        <w:t xml:space="preserve">Any special needs or special requirements for medical or disability purposes should be discussed with the </w:t>
      </w:r>
      <w:r w:rsidR="00D20F2C">
        <w:rPr>
          <w:lang w:val="en-CA"/>
        </w:rPr>
        <w:t>manager</w:t>
      </w:r>
      <w:r w:rsidR="00EB2EB2">
        <w:rPr>
          <w:lang w:val="en-CA"/>
        </w:rPr>
        <w:t>.</w:t>
      </w:r>
    </w:p>
    <w:p w14:paraId="7754C56F" w14:textId="77777777" w:rsidR="000805AA" w:rsidRDefault="000805AA" w:rsidP="000805AA">
      <w:pPr>
        <w:pStyle w:val="ListParagraph"/>
        <w:rPr>
          <w:lang w:val="en-CA"/>
        </w:rPr>
      </w:pPr>
    </w:p>
    <w:p w14:paraId="0A273986" w14:textId="77777777" w:rsidR="00CB4E3F" w:rsidRDefault="00CB4E3F" w:rsidP="00CB4E3F">
      <w:pPr>
        <w:rPr>
          <w:b/>
          <w:lang w:val="en-CA"/>
        </w:rPr>
      </w:pPr>
      <w:r>
        <w:rPr>
          <w:b/>
          <w:lang w:val="en-CA"/>
        </w:rPr>
        <w:t>Data Security</w:t>
      </w:r>
    </w:p>
    <w:p w14:paraId="1DD68972" w14:textId="77777777" w:rsidR="009B50EB" w:rsidRPr="00CD6A88" w:rsidRDefault="00CD6A88" w:rsidP="00CB4E3F">
      <w:pPr>
        <w:rPr>
          <w:lang w:val="en-CA"/>
        </w:rPr>
      </w:pPr>
      <w:r w:rsidRPr="00CD6A88">
        <w:rPr>
          <w:lang w:val="en-CA"/>
        </w:rPr>
        <w:t xml:space="preserve">Employees need to follow the </w:t>
      </w:r>
      <w:r w:rsidR="00CF4A6F">
        <w:rPr>
          <w:lang w:val="en-CA"/>
        </w:rPr>
        <w:t xml:space="preserve">company confidentiality </w:t>
      </w:r>
      <w:r w:rsidR="006C78FE">
        <w:rPr>
          <w:lang w:val="en-CA"/>
        </w:rPr>
        <w:t xml:space="preserve">and </w:t>
      </w:r>
      <w:r w:rsidR="00CF4A6F">
        <w:rPr>
          <w:lang w:val="en-CA"/>
        </w:rPr>
        <w:t>technology</w:t>
      </w:r>
      <w:r w:rsidR="006C78FE">
        <w:rPr>
          <w:lang w:val="en-CA"/>
        </w:rPr>
        <w:t xml:space="preserve"> </w:t>
      </w:r>
      <w:r w:rsidRPr="00CD6A88">
        <w:rPr>
          <w:lang w:val="en-CA"/>
        </w:rPr>
        <w:t xml:space="preserve">policies </w:t>
      </w:r>
      <w:r w:rsidR="006C78FE">
        <w:rPr>
          <w:lang w:val="en-CA"/>
        </w:rPr>
        <w:t xml:space="preserve">and processes </w:t>
      </w:r>
      <w:r w:rsidRPr="00CD6A88">
        <w:rPr>
          <w:lang w:val="en-CA"/>
        </w:rPr>
        <w:t xml:space="preserve">to ensure security </w:t>
      </w:r>
      <w:r w:rsidR="006C78FE">
        <w:rPr>
          <w:lang w:val="en-CA"/>
        </w:rPr>
        <w:t xml:space="preserve">and confidentiality </w:t>
      </w:r>
      <w:r w:rsidRPr="00CD6A88">
        <w:rPr>
          <w:lang w:val="en-CA"/>
        </w:rPr>
        <w:t xml:space="preserve">of </w:t>
      </w:r>
      <w:r w:rsidR="00D20F2C">
        <w:rPr>
          <w:lang w:val="en-CA"/>
        </w:rPr>
        <w:t>company</w:t>
      </w:r>
      <w:r w:rsidRPr="00CD6A88">
        <w:rPr>
          <w:lang w:val="en-CA"/>
        </w:rPr>
        <w:t xml:space="preserve"> </w:t>
      </w:r>
      <w:r w:rsidR="00EB2EB2">
        <w:rPr>
          <w:lang w:val="en-CA"/>
        </w:rPr>
        <w:t xml:space="preserve">systems and </w:t>
      </w:r>
      <w:r w:rsidRPr="00CD6A88">
        <w:rPr>
          <w:lang w:val="en-CA"/>
        </w:rPr>
        <w:t>data.</w:t>
      </w:r>
      <w:r w:rsidR="009B50EB">
        <w:rPr>
          <w:lang w:val="en-CA"/>
        </w:rPr>
        <w:t xml:space="preserve"> </w:t>
      </w:r>
    </w:p>
    <w:p w14:paraId="4A63A3FE" w14:textId="77777777" w:rsidR="009E2298" w:rsidRDefault="00D81740" w:rsidP="009E2298">
      <w:pPr>
        <w:pStyle w:val="ListParagraph"/>
        <w:numPr>
          <w:ilvl w:val="0"/>
          <w:numId w:val="12"/>
        </w:numPr>
        <w:rPr>
          <w:lang w:val="en-CA"/>
        </w:rPr>
      </w:pPr>
      <w:r w:rsidRPr="00CD6A88">
        <w:rPr>
          <w:lang w:val="en-CA"/>
        </w:rPr>
        <w:t>All work-related documents and information</w:t>
      </w:r>
      <w:r w:rsidR="006C78FE">
        <w:rPr>
          <w:lang w:val="en-CA"/>
        </w:rPr>
        <w:t xml:space="preserve"> </w:t>
      </w:r>
      <w:r w:rsidRPr="00CD6A88">
        <w:rPr>
          <w:lang w:val="en-CA"/>
        </w:rPr>
        <w:t>needs to be stored in a locked room, desk or file cabinet</w:t>
      </w:r>
      <w:r w:rsidR="00CD6A88">
        <w:rPr>
          <w:lang w:val="en-CA"/>
        </w:rPr>
        <w:t>.</w:t>
      </w:r>
      <w:r w:rsidRPr="00CD6A88">
        <w:rPr>
          <w:lang w:val="en-CA"/>
        </w:rPr>
        <w:t xml:space="preserve"> </w:t>
      </w:r>
    </w:p>
    <w:p w14:paraId="6B972F59" w14:textId="77777777" w:rsidR="00CF4A6F" w:rsidRDefault="0044523E" w:rsidP="009E2298">
      <w:pPr>
        <w:pStyle w:val="ListParagraph"/>
        <w:numPr>
          <w:ilvl w:val="0"/>
          <w:numId w:val="13"/>
        </w:numPr>
        <w:rPr>
          <w:lang w:val="en-CA"/>
        </w:rPr>
      </w:pPr>
      <w:r w:rsidRPr="009E2298">
        <w:rPr>
          <w:lang w:val="en-CA"/>
        </w:rPr>
        <w:t>Employees are also respons</w:t>
      </w:r>
      <w:r w:rsidR="009E2298" w:rsidRPr="009E2298">
        <w:rPr>
          <w:lang w:val="en-CA"/>
        </w:rPr>
        <w:t xml:space="preserve">ible for computer data security. </w:t>
      </w:r>
      <w:r w:rsidR="00CF4A6F">
        <w:rPr>
          <w:lang w:val="en-CA"/>
        </w:rPr>
        <w:t xml:space="preserve">The equipment provided </w:t>
      </w:r>
      <w:r w:rsidR="00CF4A6F" w:rsidRPr="00D20F2C">
        <w:rPr>
          <w:color w:val="000000" w:themeColor="text1"/>
          <w:lang w:val="en-CA"/>
        </w:rPr>
        <w:t>must be used exclusively for company business.</w:t>
      </w:r>
      <w:r w:rsidR="00CF4A6F">
        <w:rPr>
          <w:lang w:val="en-CA"/>
        </w:rPr>
        <w:t xml:space="preserve"> </w:t>
      </w:r>
    </w:p>
    <w:p w14:paraId="22004EA3" w14:textId="77777777" w:rsidR="00CF4A6F" w:rsidRPr="00D20F2C" w:rsidRDefault="009B50EB" w:rsidP="009E2298">
      <w:pPr>
        <w:pStyle w:val="ListParagraph"/>
        <w:numPr>
          <w:ilvl w:val="0"/>
          <w:numId w:val="13"/>
        </w:numPr>
        <w:rPr>
          <w:color w:val="000000" w:themeColor="text1"/>
          <w:lang w:val="en-CA"/>
        </w:rPr>
      </w:pPr>
      <w:r w:rsidRPr="00D20F2C">
        <w:rPr>
          <w:color w:val="000000" w:themeColor="text1"/>
          <w:lang w:val="en-CA"/>
        </w:rPr>
        <w:t>A</w:t>
      </w:r>
      <w:r w:rsidR="00CB4E3F" w:rsidRPr="00D20F2C">
        <w:rPr>
          <w:color w:val="000000" w:themeColor="text1"/>
          <w:lang w:val="en-CA"/>
        </w:rPr>
        <w:t xml:space="preserve">n employee working </w:t>
      </w:r>
      <w:r w:rsidRPr="00D20F2C">
        <w:rPr>
          <w:color w:val="000000" w:themeColor="text1"/>
          <w:lang w:val="en-CA"/>
        </w:rPr>
        <w:t>remotely</w:t>
      </w:r>
      <w:r w:rsidR="00CB4E3F" w:rsidRPr="00D20F2C">
        <w:rPr>
          <w:color w:val="000000" w:themeColor="text1"/>
          <w:lang w:val="en-CA"/>
        </w:rPr>
        <w:t xml:space="preserve"> should connect to </w:t>
      </w:r>
      <w:r w:rsidR="00CF4A6F" w:rsidRPr="00D20F2C">
        <w:rPr>
          <w:color w:val="000000" w:themeColor="text1"/>
          <w:lang w:val="en-CA"/>
        </w:rPr>
        <w:t>our</w:t>
      </w:r>
      <w:r w:rsidR="00CB4E3F" w:rsidRPr="00D20F2C">
        <w:rPr>
          <w:color w:val="000000" w:themeColor="text1"/>
          <w:lang w:val="en-CA"/>
        </w:rPr>
        <w:t xml:space="preserve"> network </w:t>
      </w:r>
      <w:r w:rsidR="00CF4A6F" w:rsidRPr="00D20F2C">
        <w:rPr>
          <w:color w:val="000000" w:themeColor="text1"/>
          <w:lang w:val="en-CA"/>
        </w:rPr>
        <w:t>only using company supplied devices on secured connections</w:t>
      </w:r>
      <w:r w:rsidR="00D20F2C">
        <w:rPr>
          <w:color w:val="000000" w:themeColor="text1"/>
          <w:lang w:val="en-CA"/>
        </w:rPr>
        <w:t>.</w:t>
      </w:r>
    </w:p>
    <w:p w14:paraId="00D58CE0" w14:textId="77777777" w:rsidR="00CB4E3F" w:rsidRPr="0096462B" w:rsidRDefault="009E2298" w:rsidP="00B6659C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>Employees have access to s</w:t>
      </w:r>
      <w:r w:rsidR="00CB4E3F" w:rsidRPr="009E2298">
        <w:rPr>
          <w:lang w:val="en-CA"/>
        </w:rPr>
        <w:t xml:space="preserve">ensitive </w:t>
      </w:r>
      <w:r>
        <w:rPr>
          <w:lang w:val="en-CA"/>
        </w:rPr>
        <w:t>and</w:t>
      </w:r>
      <w:r w:rsidR="00CB4E3F" w:rsidRPr="009E2298">
        <w:rPr>
          <w:lang w:val="en-CA"/>
        </w:rPr>
        <w:t xml:space="preserve"> confidential data</w:t>
      </w:r>
      <w:r w:rsidR="00401768">
        <w:rPr>
          <w:lang w:val="en-CA"/>
        </w:rPr>
        <w:t>,</w:t>
      </w:r>
      <w:r w:rsidR="00CB4E3F" w:rsidRPr="009E2298">
        <w:rPr>
          <w:lang w:val="en-CA"/>
        </w:rPr>
        <w:t xml:space="preserve"> </w:t>
      </w:r>
      <w:r>
        <w:rPr>
          <w:lang w:val="en-CA"/>
        </w:rPr>
        <w:t xml:space="preserve">including legal protected private </w:t>
      </w:r>
      <w:r w:rsidR="00401768">
        <w:rPr>
          <w:lang w:val="en-CA"/>
        </w:rPr>
        <w:t xml:space="preserve">or client-confidential </w:t>
      </w:r>
      <w:r>
        <w:rPr>
          <w:lang w:val="en-CA"/>
        </w:rPr>
        <w:t xml:space="preserve">information. This </w:t>
      </w:r>
      <w:r w:rsidR="00401768">
        <w:rPr>
          <w:lang w:val="en-CA"/>
        </w:rPr>
        <w:t xml:space="preserve">information </w:t>
      </w:r>
      <w:r>
        <w:rPr>
          <w:lang w:val="en-CA"/>
        </w:rPr>
        <w:t>cannot be copied, disclosed, photographed or discussed</w:t>
      </w:r>
      <w:r w:rsidR="00401768">
        <w:rPr>
          <w:lang w:val="en-CA"/>
        </w:rPr>
        <w:t xml:space="preserve"> outside the company</w:t>
      </w:r>
      <w:r>
        <w:rPr>
          <w:lang w:val="en-CA"/>
        </w:rPr>
        <w:t>.</w:t>
      </w:r>
      <w:r w:rsidR="00401768">
        <w:rPr>
          <w:lang w:val="en-CA"/>
        </w:rPr>
        <w:t xml:space="preserve"> Use only protected means of conveying this information, such as within our secure </w:t>
      </w:r>
      <w:proofErr w:type="spellStart"/>
      <w:r w:rsidR="00401768">
        <w:rPr>
          <w:lang w:val="en-CA"/>
        </w:rPr>
        <w:t>Sharepoint</w:t>
      </w:r>
      <w:proofErr w:type="spellEnd"/>
      <w:r w:rsidR="00401768">
        <w:rPr>
          <w:lang w:val="en-CA"/>
        </w:rPr>
        <w:t xml:space="preserve"> environment. </w:t>
      </w:r>
      <w:r>
        <w:rPr>
          <w:lang w:val="en-CA"/>
        </w:rPr>
        <w:t xml:space="preserve"> </w:t>
      </w:r>
    </w:p>
    <w:p w14:paraId="1B8A0FB2" w14:textId="77777777" w:rsidR="00D81740" w:rsidRDefault="00D81740" w:rsidP="0096462B">
      <w:pPr>
        <w:rPr>
          <w:b/>
          <w:bCs/>
          <w:lang w:val="en-CA"/>
        </w:rPr>
      </w:pPr>
    </w:p>
    <w:p w14:paraId="1A88DA7D" w14:textId="77777777" w:rsidR="0096462B" w:rsidRPr="0096462B" w:rsidRDefault="0096462B" w:rsidP="0096462B">
      <w:pPr>
        <w:rPr>
          <w:b/>
          <w:bCs/>
          <w:lang w:val="en-CA"/>
        </w:rPr>
      </w:pPr>
      <w:r w:rsidRPr="0096462B">
        <w:rPr>
          <w:b/>
          <w:bCs/>
          <w:lang w:val="en-CA"/>
        </w:rPr>
        <w:t>Health and Safety</w:t>
      </w:r>
    </w:p>
    <w:p w14:paraId="0F329C95" w14:textId="77777777" w:rsidR="008E43E0" w:rsidRDefault="008E43E0" w:rsidP="008E43E0">
      <w:pPr>
        <w:ind w:left="360"/>
        <w:rPr>
          <w:lang w:val="en-CA"/>
        </w:rPr>
      </w:pPr>
      <w:r w:rsidRPr="008E43E0">
        <w:rPr>
          <w:lang w:val="en-CA"/>
        </w:rPr>
        <w:t xml:space="preserve">The </w:t>
      </w:r>
      <w:r>
        <w:rPr>
          <w:lang w:val="en-CA"/>
        </w:rPr>
        <w:t>telecommuter</w:t>
      </w:r>
      <w:r w:rsidRPr="008E43E0">
        <w:rPr>
          <w:lang w:val="en-CA"/>
        </w:rPr>
        <w:t xml:space="preserve"> needs to follow all of the </w:t>
      </w:r>
      <w:r w:rsidR="0015681A">
        <w:rPr>
          <w:lang w:val="en-CA"/>
        </w:rPr>
        <w:t>company</w:t>
      </w:r>
      <w:r w:rsidRPr="008E43E0">
        <w:rPr>
          <w:lang w:val="en-CA"/>
        </w:rPr>
        <w:t xml:space="preserve"> health and safety policies and follow reasonable practices when working in a home office</w:t>
      </w:r>
      <w:r w:rsidR="00D45B37">
        <w:rPr>
          <w:lang w:val="en-CA"/>
        </w:rPr>
        <w:t>:</w:t>
      </w:r>
      <w:r>
        <w:rPr>
          <w:lang w:val="en-CA"/>
        </w:rPr>
        <w:t xml:space="preserve"> </w:t>
      </w:r>
    </w:p>
    <w:p w14:paraId="23ADAD93" w14:textId="77777777" w:rsidR="00401768" w:rsidRPr="00401768" w:rsidRDefault="008E43E0" w:rsidP="008E43E0">
      <w:pPr>
        <w:pStyle w:val="ListParagraph"/>
        <w:numPr>
          <w:ilvl w:val="0"/>
          <w:numId w:val="15"/>
        </w:numPr>
      </w:pPr>
      <w:r>
        <w:rPr>
          <w:lang w:val="en-CA"/>
        </w:rPr>
        <w:t>K</w:t>
      </w:r>
      <w:r w:rsidRPr="008E43E0">
        <w:rPr>
          <w:lang w:val="en-CA"/>
        </w:rPr>
        <w:t xml:space="preserve">eep the home office area safe for </w:t>
      </w:r>
      <w:r>
        <w:rPr>
          <w:lang w:val="en-CA"/>
        </w:rPr>
        <w:t>the telecommuter</w:t>
      </w:r>
      <w:r w:rsidRPr="008E43E0">
        <w:rPr>
          <w:lang w:val="en-CA"/>
        </w:rPr>
        <w:t xml:space="preserve"> and others.</w:t>
      </w:r>
      <w:r w:rsidRPr="008E43E0">
        <w:t xml:space="preserve"> A cluttered workspace or “trip hazards” in a home office may be a workplace safety issue. </w:t>
      </w:r>
      <w:r w:rsidR="00401768">
        <w:rPr>
          <w:lang w:val="en-CA"/>
        </w:rPr>
        <w:t>Any hazards (or trip hazards such as loose cords) should be addressed.</w:t>
      </w:r>
    </w:p>
    <w:p w14:paraId="58E8AD64" w14:textId="77777777" w:rsidR="008E43E0" w:rsidRPr="007E4CB5" w:rsidRDefault="00D45B37" w:rsidP="007E4CB5">
      <w:pPr>
        <w:pStyle w:val="ListParagraph"/>
        <w:numPr>
          <w:ilvl w:val="0"/>
          <w:numId w:val="15"/>
        </w:numPr>
        <w:rPr>
          <w:lang w:val="en-CA"/>
        </w:rPr>
      </w:pPr>
      <w:r>
        <w:t>P</w:t>
      </w:r>
      <w:r w:rsidR="008E43E0" w:rsidRPr="008E43E0">
        <w:t>rovide assurances about how the home office will be furnished and maintained</w:t>
      </w:r>
      <w:r w:rsidR="008E43E0">
        <w:t>.</w:t>
      </w:r>
      <w:r w:rsidR="008E43E0" w:rsidRPr="008E43E0">
        <w:t xml:space="preserve"> </w:t>
      </w:r>
      <w:r w:rsidR="00401768" w:rsidRPr="007E4CB5">
        <w:rPr>
          <w:lang w:val="en-CA"/>
        </w:rPr>
        <w:t xml:space="preserve">The company has the right to visit the employee's home work site or ask for a photograph. </w:t>
      </w:r>
    </w:p>
    <w:p w14:paraId="7150B45F" w14:textId="77777777" w:rsidR="00A40733" w:rsidRPr="00A40733" w:rsidRDefault="00A40733" w:rsidP="00A40733">
      <w:pPr>
        <w:pStyle w:val="ListParagraph"/>
        <w:numPr>
          <w:ilvl w:val="0"/>
          <w:numId w:val="15"/>
        </w:numPr>
        <w:rPr>
          <w:lang w:val="en-CA"/>
        </w:rPr>
      </w:pPr>
      <w:r w:rsidRPr="00A40733">
        <w:rPr>
          <w:lang w:val="en-CA"/>
        </w:rPr>
        <w:t xml:space="preserve">The home should be </w:t>
      </w:r>
      <w:r w:rsidR="00D45B37">
        <w:rPr>
          <w:lang w:val="en-CA"/>
        </w:rPr>
        <w:t>have</w:t>
      </w:r>
      <w:r w:rsidRPr="00A40733">
        <w:rPr>
          <w:lang w:val="en-CA"/>
        </w:rPr>
        <w:t xml:space="preserve"> regularly maintained smoke detectors, all </w:t>
      </w:r>
      <w:r w:rsidR="00D45B37">
        <w:rPr>
          <w:lang w:val="en-CA"/>
        </w:rPr>
        <w:t>wiring should be up to standard</w:t>
      </w:r>
      <w:r w:rsidRPr="00A40733">
        <w:rPr>
          <w:lang w:val="en-CA"/>
        </w:rPr>
        <w:t xml:space="preserve"> and there should be an evacuation plan</w:t>
      </w:r>
      <w:r w:rsidR="00D45B37">
        <w:rPr>
          <w:lang w:val="en-CA"/>
        </w:rPr>
        <w:t>.</w:t>
      </w:r>
      <w:r w:rsidRPr="00A40733">
        <w:rPr>
          <w:lang w:val="en-CA"/>
        </w:rPr>
        <w:t xml:space="preserve"> </w:t>
      </w:r>
    </w:p>
    <w:p w14:paraId="40249D58" w14:textId="77777777" w:rsidR="008E43E0" w:rsidRDefault="008E43E0" w:rsidP="008E43E0">
      <w:pPr>
        <w:pStyle w:val="ListParagraph"/>
        <w:numPr>
          <w:ilvl w:val="0"/>
          <w:numId w:val="15"/>
        </w:numPr>
      </w:pPr>
      <w:r w:rsidRPr="008E43E0">
        <w:t>The employee also needs to commit</w:t>
      </w:r>
      <w:r w:rsidR="00D45B37">
        <w:t xml:space="preserve"> to immediately report any injuries sustained in the course of employment.</w:t>
      </w:r>
    </w:p>
    <w:p w14:paraId="57B5041F" w14:textId="77777777" w:rsidR="00B6659C" w:rsidRDefault="0035400A" w:rsidP="00B6659C">
      <w:pPr>
        <w:pStyle w:val="ListParagraph"/>
        <w:numPr>
          <w:ilvl w:val="0"/>
          <w:numId w:val="15"/>
        </w:numPr>
      </w:pPr>
      <w:r>
        <w:t>T</w:t>
      </w:r>
      <w:r w:rsidR="00BF4BCB">
        <w:t xml:space="preserve">he </w:t>
      </w:r>
      <w:r w:rsidR="007E4CB5">
        <w:t>employee</w:t>
      </w:r>
      <w:r w:rsidR="00BF4BCB">
        <w:t xml:space="preserve"> should advise </w:t>
      </w:r>
      <w:r w:rsidR="007E4CB5">
        <w:t>their</w:t>
      </w:r>
      <w:r w:rsidR="00BF4BCB">
        <w:t xml:space="preserve"> insurance company</w:t>
      </w:r>
      <w:r w:rsidR="00EE3303">
        <w:t xml:space="preserve"> of the work location</w:t>
      </w:r>
      <w:r>
        <w:t xml:space="preserve"> and ensure adequate coverage is in place</w:t>
      </w:r>
      <w:r w:rsidR="00EE3303">
        <w:t>.</w:t>
      </w:r>
      <w:r w:rsidR="00BF4BCB">
        <w:t xml:space="preserve"> </w:t>
      </w:r>
    </w:p>
    <w:p w14:paraId="566BFA38" w14:textId="77777777" w:rsidR="00BF4BCB" w:rsidRDefault="00BF4BCB" w:rsidP="00B6659C">
      <w:pPr>
        <w:pStyle w:val="ListParagraph"/>
        <w:ind w:left="1080"/>
      </w:pPr>
    </w:p>
    <w:p w14:paraId="076B11D6" w14:textId="77777777" w:rsidR="00EF27E8" w:rsidRPr="00EE3303" w:rsidRDefault="00EF27E8" w:rsidP="00EE3303">
      <w:pPr>
        <w:rPr>
          <w:lang w:val="en-CA"/>
        </w:rPr>
      </w:pPr>
    </w:p>
    <w:p w14:paraId="3197E9E7" w14:textId="77777777" w:rsidR="00E93E99" w:rsidRDefault="00E93E99" w:rsidP="0096462B">
      <w:pPr>
        <w:rPr>
          <w:lang w:val="en-CA"/>
        </w:rPr>
      </w:pPr>
    </w:p>
    <w:sectPr w:rsidR="00E93E99" w:rsidSect="000F39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807"/>
    <w:multiLevelType w:val="hybridMultilevel"/>
    <w:tmpl w:val="0A1896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4D33"/>
    <w:multiLevelType w:val="hybridMultilevel"/>
    <w:tmpl w:val="E4A07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6E35"/>
    <w:multiLevelType w:val="hybridMultilevel"/>
    <w:tmpl w:val="55AC14F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842C0A"/>
    <w:multiLevelType w:val="hybridMultilevel"/>
    <w:tmpl w:val="173E2932"/>
    <w:lvl w:ilvl="0" w:tplc="9DAEB31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4E2FA4"/>
    <w:multiLevelType w:val="multilevel"/>
    <w:tmpl w:val="D6FC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C14513"/>
    <w:multiLevelType w:val="hybridMultilevel"/>
    <w:tmpl w:val="C92C4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3795F"/>
    <w:multiLevelType w:val="hybridMultilevel"/>
    <w:tmpl w:val="24901C5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2342B"/>
    <w:multiLevelType w:val="hybridMultilevel"/>
    <w:tmpl w:val="2558F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20BE"/>
    <w:multiLevelType w:val="hybridMultilevel"/>
    <w:tmpl w:val="B51EC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74AEA"/>
    <w:multiLevelType w:val="hybridMultilevel"/>
    <w:tmpl w:val="6D92E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03B7E"/>
    <w:multiLevelType w:val="hybridMultilevel"/>
    <w:tmpl w:val="25967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459B3"/>
    <w:multiLevelType w:val="hybridMultilevel"/>
    <w:tmpl w:val="3028E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C1083"/>
    <w:multiLevelType w:val="multilevel"/>
    <w:tmpl w:val="C764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0725E8"/>
    <w:multiLevelType w:val="hybridMultilevel"/>
    <w:tmpl w:val="741849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482757"/>
    <w:multiLevelType w:val="multilevel"/>
    <w:tmpl w:val="D6FC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F658A8"/>
    <w:multiLevelType w:val="multilevel"/>
    <w:tmpl w:val="C764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4D3B30"/>
    <w:multiLevelType w:val="hybridMultilevel"/>
    <w:tmpl w:val="C1B25AF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B6D5B19"/>
    <w:multiLevelType w:val="hybridMultilevel"/>
    <w:tmpl w:val="58D41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16"/>
  </w:num>
  <w:num w:numId="9">
    <w:abstractNumId w:val="8"/>
  </w:num>
  <w:num w:numId="10">
    <w:abstractNumId w:val="17"/>
  </w:num>
  <w:num w:numId="11">
    <w:abstractNumId w:val="14"/>
  </w:num>
  <w:num w:numId="12">
    <w:abstractNumId w:val="12"/>
  </w:num>
  <w:num w:numId="13">
    <w:abstractNumId w:val="5"/>
  </w:num>
  <w:num w:numId="14">
    <w:abstractNumId w:val="6"/>
  </w:num>
  <w:num w:numId="15">
    <w:abstractNumId w:val="13"/>
  </w:num>
  <w:num w:numId="16">
    <w:abstractNumId w:val="0"/>
  </w:num>
  <w:num w:numId="17">
    <w:abstractNumId w:val="15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2B"/>
    <w:rsid w:val="00013864"/>
    <w:rsid w:val="00024A69"/>
    <w:rsid w:val="00030182"/>
    <w:rsid w:val="000574CB"/>
    <w:rsid w:val="000805AA"/>
    <w:rsid w:val="00091A25"/>
    <w:rsid w:val="000F39F5"/>
    <w:rsid w:val="001107EC"/>
    <w:rsid w:val="001259EE"/>
    <w:rsid w:val="00137796"/>
    <w:rsid w:val="0015681A"/>
    <w:rsid w:val="00157426"/>
    <w:rsid w:val="001656CA"/>
    <w:rsid w:val="0017049D"/>
    <w:rsid w:val="00177F55"/>
    <w:rsid w:val="001A0F9A"/>
    <w:rsid w:val="001F12AF"/>
    <w:rsid w:val="00206BAA"/>
    <w:rsid w:val="002462F2"/>
    <w:rsid w:val="00253184"/>
    <w:rsid w:val="002B0806"/>
    <w:rsid w:val="00352C51"/>
    <w:rsid w:val="0035400A"/>
    <w:rsid w:val="00364D2A"/>
    <w:rsid w:val="003D4BA2"/>
    <w:rsid w:val="00401115"/>
    <w:rsid w:val="00401768"/>
    <w:rsid w:val="0044523E"/>
    <w:rsid w:val="0049383D"/>
    <w:rsid w:val="004C2E44"/>
    <w:rsid w:val="004E3505"/>
    <w:rsid w:val="00506CC8"/>
    <w:rsid w:val="005533C2"/>
    <w:rsid w:val="00586FB7"/>
    <w:rsid w:val="005C7CB4"/>
    <w:rsid w:val="005E44DE"/>
    <w:rsid w:val="005E4F99"/>
    <w:rsid w:val="00680D13"/>
    <w:rsid w:val="006C78FE"/>
    <w:rsid w:val="006D6856"/>
    <w:rsid w:val="00754D9D"/>
    <w:rsid w:val="00783C64"/>
    <w:rsid w:val="0079248B"/>
    <w:rsid w:val="00796DF9"/>
    <w:rsid w:val="007A07E1"/>
    <w:rsid w:val="007B00BC"/>
    <w:rsid w:val="007D0FF6"/>
    <w:rsid w:val="007E4CB5"/>
    <w:rsid w:val="008560F6"/>
    <w:rsid w:val="008E43E0"/>
    <w:rsid w:val="00914800"/>
    <w:rsid w:val="00945A25"/>
    <w:rsid w:val="0096462B"/>
    <w:rsid w:val="00992906"/>
    <w:rsid w:val="009B50EB"/>
    <w:rsid w:val="009E2298"/>
    <w:rsid w:val="009F30DE"/>
    <w:rsid w:val="00A017E3"/>
    <w:rsid w:val="00A40733"/>
    <w:rsid w:val="00A53CFF"/>
    <w:rsid w:val="00A722A5"/>
    <w:rsid w:val="00AA7D4A"/>
    <w:rsid w:val="00AB0CF3"/>
    <w:rsid w:val="00B32160"/>
    <w:rsid w:val="00B3396F"/>
    <w:rsid w:val="00B6659C"/>
    <w:rsid w:val="00B672C0"/>
    <w:rsid w:val="00BE1382"/>
    <w:rsid w:val="00BF4BCB"/>
    <w:rsid w:val="00C17EEC"/>
    <w:rsid w:val="00CB4E3F"/>
    <w:rsid w:val="00CD0BA7"/>
    <w:rsid w:val="00CD678F"/>
    <w:rsid w:val="00CD6A88"/>
    <w:rsid w:val="00CF4A6F"/>
    <w:rsid w:val="00D004E6"/>
    <w:rsid w:val="00D02ADA"/>
    <w:rsid w:val="00D03A70"/>
    <w:rsid w:val="00D205D0"/>
    <w:rsid w:val="00D20F2C"/>
    <w:rsid w:val="00D22E86"/>
    <w:rsid w:val="00D45B37"/>
    <w:rsid w:val="00D81740"/>
    <w:rsid w:val="00DC47DC"/>
    <w:rsid w:val="00E01BE8"/>
    <w:rsid w:val="00E07DBD"/>
    <w:rsid w:val="00E81077"/>
    <w:rsid w:val="00E93E99"/>
    <w:rsid w:val="00EA7713"/>
    <w:rsid w:val="00EB2EB2"/>
    <w:rsid w:val="00EE3303"/>
    <w:rsid w:val="00EE5F91"/>
    <w:rsid w:val="00EF27E8"/>
    <w:rsid w:val="00F03848"/>
    <w:rsid w:val="00F142E2"/>
    <w:rsid w:val="00F81E09"/>
    <w:rsid w:val="00F9614C"/>
    <w:rsid w:val="00FC7BA8"/>
    <w:rsid w:val="00FD1762"/>
    <w:rsid w:val="00FD3F19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9466"/>
  <w15:docId w15:val="{66A9251B-25BB-CD4D-A48F-E6BAE092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2E2"/>
    <w:pPr>
      <w:ind w:left="720"/>
      <w:contextualSpacing/>
    </w:pPr>
  </w:style>
  <w:style w:type="paragraph" w:styleId="Revision">
    <w:name w:val="Revision"/>
    <w:hidden/>
    <w:uiPriority w:val="99"/>
    <w:semiHidden/>
    <w:rsid w:val="00D2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Kerekes</dc:creator>
  <cp:lastModifiedBy>Tony Kerekes</cp:lastModifiedBy>
  <cp:revision>2</cp:revision>
  <cp:lastPrinted>2015-03-31T19:45:00Z</cp:lastPrinted>
  <dcterms:created xsi:type="dcterms:W3CDTF">2020-03-20T15:42:00Z</dcterms:created>
  <dcterms:modified xsi:type="dcterms:W3CDTF">2020-03-20T15:42:00Z</dcterms:modified>
</cp:coreProperties>
</file>